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06" w:rsidRPr="0034732C" w:rsidRDefault="00957569" w:rsidP="0034732C">
      <w:pPr>
        <w:spacing w:line="240" w:lineRule="auto"/>
        <w:rPr>
          <w:sz w:val="24"/>
        </w:rPr>
      </w:pPr>
      <w:r w:rsidRPr="0034732C">
        <w:rPr>
          <w:sz w:val="24"/>
        </w:rPr>
        <w:t>Name ______________________</w:t>
      </w:r>
      <w:r w:rsidRPr="0034732C">
        <w:rPr>
          <w:sz w:val="24"/>
        </w:rPr>
        <w:tab/>
      </w:r>
      <w:r w:rsidRPr="0034732C">
        <w:rPr>
          <w:sz w:val="24"/>
        </w:rPr>
        <w:tab/>
      </w:r>
      <w:r w:rsidRPr="0034732C">
        <w:rPr>
          <w:sz w:val="24"/>
        </w:rPr>
        <w:tab/>
      </w:r>
      <w:r w:rsidRPr="0034732C">
        <w:rPr>
          <w:sz w:val="24"/>
        </w:rPr>
        <w:tab/>
      </w:r>
      <w:r w:rsidRPr="0034732C">
        <w:rPr>
          <w:sz w:val="24"/>
        </w:rPr>
        <w:tab/>
      </w:r>
      <w:r w:rsidRPr="0034732C">
        <w:rPr>
          <w:sz w:val="24"/>
        </w:rPr>
        <w:tab/>
      </w:r>
      <w:r w:rsidRPr="0034732C">
        <w:rPr>
          <w:sz w:val="24"/>
        </w:rPr>
        <w:tab/>
        <w:t>Date ________</w:t>
      </w:r>
    </w:p>
    <w:p w:rsidR="00957569" w:rsidRPr="0034732C" w:rsidRDefault="00957569" w:rsidP="0034732C">
      <w:pPr>
        <w:spacing w:line="240" w:lineRule="auto"/>
        <w:rPr>
          <w:sz w:val="24"/>
        </w:rPr>
      </w:pPr>
      <w:r w:rsidRPr="0034732C">
        <w:rPr>
          <w:sz w:val="24"/>
        </w:rPr>
        <w:t>Class _______________________</w:t>
      </w:r>
      <w:r w:rsidRPr="0034732C">
        <w:rPr>
          <w:sz w:val="24"/>
        </w:rPr>
        <w:tab/>
      </w:r>
      <w:r w:rsidRPr="0034732C">
        <w:rPr>
          <w:sz w:val="24"/>
        </w:rPr>
        <w:tab/>
      </w:r>
      <w:r w:rsidRPr="0034732C">
        <w:rPr>
          <w:sz w:val="24"/>
        </w:rPr>
        <w:tab/>
      </w:r>
      <w:r w:rsidRPr="0034732C">
        <w:rPr>
          <w:sz w:val="24"/>
        </w:rPr>
        <w:tab/>
      </w:r>
      <w:r w:rsidRPr="0034732C">
        <w:rPr>
          <w:sz w:val="24"/>
        </w:rPr>
        <w:tab/>
      </w:r>
      <w:r w:rsidRPr="0034732C">
        <w:rPr>
          <w:sz w:val="24"/>
        </w:rPr>
        <w:tab/>
        <w:t xml:space="preserve">      Mrs.</w:t>
      </w:r>
      <w:r w:rsidR="0057242D">
        <w:rPr>
          <w:sz w:val="24"/>
        </w:rPr>
        <w:t xml:space="preserve"> </w:t>
      </w:r>
      <w:r w:rsidRPr="0034732C">
        <w:rPr>
          <w:sz w:val="24"/>
        </w:rPr>
        <w:t>Garrido/Science</w:t>
      </w:r>
    </w:p>
    <w:p w:rsidR="0057242D" w:rsidRDefault="00463530" w:rsidP="00463530">
      <w:pPr>
        <w:spacing w:line="240" w:lineRule="auto"/>
        <w:jc w:val="center"/>
        <w:rPr>
          <w:sz w:val="24"/>
        </w:rPr>
      </w:pPr>
      <w:r>
        <w:rPr>
          <w:sz w:val="24"/>
        </w:rPr>
        <w:t>Analyzing Data</w:t>
      </w:r>
    </w:p>
    <w:p w:rsidR="00463530" w:rsidRDefault="00463530" w:rsidP="00463530">
      <w:pPr>
        <w:spacing w:line="240" w:lineRule="auto"/>
        <w:jc w:val="center"/>
        <w:rPr>
          <w:b/>
          <w:sz w:val="24"/>
        </w:rPr>
      </w:pPr>
    </w:p>
    <w:p w:rsidR="00957569" w:rsidRPr="0034732C" w:rsidRDefault="00957569" w:rsidP="0034732C">
      <w:pPr>
        <w:spacing w:line="240" w:lineRule="auto"/>
        <w:rPr>
          <w:sz w:val="24"/>
        </w:rPr>
      </w:pPr>
      <w:r w:rsidRPr="0034732C">
        <w:rPr>
          <w:b/>
          <w:sz w:val="24"/>
        </w:rPr>
        <w:t>Essential Question</w:t>
      </w:r>
      <w:r w:rsidRPr="0034732C">
        <w:rPr>
          <w:sz w:val="24"/>
        </w:rPr>
        <w:t>: How can science provide answers to your questions about the world around you?</w:t>
      </w:r>
    </w:p>
    <w:p w:rsidR="00957569" w:rsidRPr="0034732C" w:rsidRDefault="00957569" w:rsidP="0034732C">
      <w:pPr>
        <w:spacing w:line="240" w:lineRule="auto"/>
        <w:rPr>
          <w:sz w:val="24"/>
        </w:rPr>
      </w:pPr>
      <w:r w:rsidRPr="0034732C">
        <w:rPr>
          <w:b/>
          <w:sz w:val="24"/>
        </w:rPr>
        <w:t>Learning Outcome</w:t>
      </w:r>
      <w:r w:rsidRPr="0034732C">
        <w:rPr>
          <w:sz w:val="24"/>
        </w:rPr>
        <w:t>: I ca</w:t>
      </w:r>
      <w:r w:rsidR="00E04D6C" w:rsidRPr="0034732C">
        <w:rPr>
          <w:sz w:val="24"/>
        </w:rPr>
        <w:t>n determine</w:t>
      </w:r>
      <w:r w:rsidRPr="0034732C">
        <w:rPr>
          <w:sz w:val="24"/>
        </w:rPr>
        <w:t xml:space="preserve"> the d</w:t>
      </w:r>
      <w:r w:rsidR="00E04D6C" w:rsidRPr="0034732C">
        <w:rPr>
          <w:sz w:val="24"/>
        </w:rPr>
        <w:t>ifferent features of a graph by analyzing data.</w:t>
      </w:r>
    </w:p>
    <w:p w:rsidR="00957569" w:rsidRPr="0034732C" w:rsidRDefault="0034732C" w:rsidP="0034732C">
      <w:pPr>
        <w:spacing w:line="240" w:lineRule="auto"/>
        <w:rPr>
          <w:sz w:val="24"/>
        </w:rPr>
      </w:pPr>
      <w:r w:rsidRPr="0034732C">
        <w:rPr>
          <w:noProof/>
          <w:sz w:val="24"/>
        </w:rPr>
        <w:drawing>
          <wp:anchor distT="0" distB="0" distL="114300" distR="114300" simplePos="0" relativeHeight="251659264" behindDoc="0" locked="0" layoutInCell="1" allowOverlap="1" wp14:anchorId="47A89C4C">
            <wp:simplePos x="0" y="0"/>
            <wp:positionH relativeFrom="column">
              <wp:posOffset>4351655</wp:posOffset>
            </wp:positionH>
            <wp:positionV relativeFrom="paragraph">
              <wp:posOffset>20296</wp:posOffset>
            </wp:positionV>
            <wp:extent cx="2707005" cy="3145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005" cy="3145790"/>
                    </a:xfrm>
                    <a:prstGeom prst="rect">
                      <a:avLst/>
                    </a:prstGeom>
                    <a:noFill/>
                  </pic:spPr>
                </pic:pic>
              </a:graphicData>
            </a:graphic>
            <wp14:sizeRelH relativeFrom="page">
              <wp14:pctWidth>0</wp14:pctWidth>
            </wp14:sizeRelH>
            <wp14:sizeRelV relativeFrom="page">
              <wp14:pctHeight>0</wp14:pctHeight>
            </wp14:sizeRelV>
          </wp:anchor>
        </w:drawing>
      </w:r>
      <w:r w:rsidR="00957569" w:rsidRPr="0034732C">
        <w:rPr>
          <w:b/>
          <w:sz w:val="24"/>
        </w:rPr>
        <w:t>Kick start</w:t>
      </w:r>
      <w:r w:rsidR="00957569" w:rsidRPr="0034732C">
        <w:rPr>
          <w:sz w:val="24"/>
        </w:rPr>
        <w:t>: Analyze th</w:t>
      </w:r>
      <w:r w:rsidRPr="0034732C">
        <w:rPr>
          <w:sz w:val="24"/>
        </w:rPr>
        <w:t>e graph “MTA Subway Ridership (weekday average)</w:t>
      </w:r>
      <w:r w:rsidR="00061E60" w:rsidRPr="0034732C">
        <w:rPr>
          <w:sz w:val="24"/>
        </w:rPr>
        <w:t>. Answer the questions that follow.</w:t>
      </w:r>
    </w:p>
    <w:p w:rsidR="00061E60" w:rsidRPr="0034732C" w:rsidRDefault="00061E60" w:rsidP="0057242D">
      <w:pPr>
        <w:pStyle w:val="ListParagraph"/>
        <w:numPr>
          <w:ilvl w:val="0"/>
          <w:numId w:val="2"/>
        </w:numPr>
        <w:spacing w:line="276" w:lineRule="auto"/>
        <w:rPr>
          <w:sz w:val="24"/>
        </w:rPr>
      </w:pPr>
      <w:r w:rsidRPr="0034732C">
        <w:rPr>
          <w:sz w:val="24"/>
        </w:rPr>
        <w:t xml:space="preserve">What do you </w:t>
      </w:r>
      <w:proofErr w:type="gramStart"/>
      <w:r w:rsidRPr="0034732C">
        <w:rPr>
          <w:sz w:val="24"/>
        </w:rPr>
        <w:t>see?_</w:t>
      </w:r>
      <w:proofErr w:type="gramEnd"/>
      <w:r w:rsidRPr="0034732C">
        <w:rPr>
          <w:sz w:val="24"/>
        </w:rPr>
        <w:t>_____</w:t>
      </w:r>
      <w:r w:rsidR="0034732C">
        <w:rPr>
          <w:sz w:val="24"/>
        </w:rPr>
        <w:t>_____________________________</w:t>
      </w:r>
    </w:p>
    <w:p w:rsidR="00061E60" w:rsidRPr="0034732C" w:rsidRDefault="00061E60" w:rsidP="0057242D">
      <w:pPr>
        <w:pStyle w:val="ListParagraph"/>
        <w:numPr>
          <w:ilvl w:val="0"/>
          <w:numId w:val="2"/>
        </w:numPr>
        <w:spacing w:line="276" w:lineRule="auto"/>
        <w:rPr>
          <w:sz w:val="24"/>
        </w:rPr>
      </w:pPr>
      <w:r w:rsidRPr="0034732C">
        <w:rPr>
          <w:sz w:val="24"/>
        </w:rPr>
        <w:t xml:space="preserve">What do you </w:t>
      </w:r>
      <w:proofErr w:type="gramStart"/>
      <w:r w:rsidRPr="0034732C">
        <w:rPr>
          <w:sz w:val="24"/>
        </w:rPr>
        <w:t>think?_</w:t>
      </w:r>
      <w:proofErr w:type="gramEnd"/>
      <w:r w:rsidRPr="0034732C">
        <w:rPr>
          <w:sz w:val="24"/>
        </w:rPr>
        <w:t>____</w:t>
      </w:r>
      <w:r w:rsidR="0034732C">
        <w:rPr>
          <w:sz w:val="24"/>
        </w:rPr>
        <w:t>____________________________</w:t>
      </w:r>
    </w:p>
    <w:p w:rsidR="00061E60" w:rsidRPr="0034732C" w:rsidRDefault="00061E60" w:rsidP="0057242D">
      <w:pPr>
        <w:pStyle w:val="ListParagraph"/>
        <w:numPr>
          <w:ilvl w:val="0"/>
          <w:numId w:val="2"/>
        </w:numPr>
        <w:spacing w:line="276" w:lineRule="auto"/>
        <w:rPr>
          <w:sz w:val="24"/>
        </w:rPr>
      </w:pPr>
      <w:r w:rsidRPr="0034732C">
        <w:rPr>
          <w:sz w:val="24"/>
        </w:rPr>
        <w:t xml:space="preserve">What do you </w:t>
      </w:r>
      <w:proofErr w:type="gramStart"/>
      <w:r w:rsidRPr="0034732C">
        <w:rPr>
          <w:sz w:val="24"/>
        </w:rPr>
        <w:t>wonder?_</w:t>
      </w:r>
      <w:proofErr w:type="gramEnd"/>
      <w:r w:rsidRPr="0034732C">
        <w:rPr>
          <w:sz w:val="24"/>
        </w:rPr>
        <w:t>__</w:t>
      </w:r>
      <w:r w:rsidR="0034732C">
        <w:rPr>
          <w:sz w:val="24"/>
        </w:rPr>
        <w:t>____________________________</w:t>
      </w:r>
    </w:p>
    <w:p w:rsidR="0057242D" w:rsidRDefault="0057242D" w:rsidP="0034732C">
      <w:pPr>
        <w:spacing w:line="276" w:lineRule="auto"/>
        <w:jc w:val="both"/>
        <w:rPr>
          <w:b/>
          <w:sz w:val="24"/>
        </w:rPr>
      </w:pPr>
      <w:r>
        <w:rPr>
          <w:b/>
          <w:sz w:val="24"/>
        </w:rPr>
        <w:t>_______________________________________________________</w:t>
      </w:r>
    </w:p>
    <w:p w:rsidR="00061E60" w:rsidRPr="0034732C" w:rsidRDefault="00BC5F72" w:rsidP="0034732C">
      <w:pPr>
        <w:spacing w:line="276" w:lineRule="auto"/>
        <w:jc w:val="both"/>
        <w:rPr>
          <w:sz w:val="24"/>
        </w:rPr>
      </w:pPr>
      <w:r w:rsidRPr="0034732C">
        <w:rPr>
          <w:b/>
          <w:sz w:val="24"/>
        </w:rPr>
        <w:t>Introduction:</w:t>
      </w:r>
      <w:r w:rsidRPr="0034732C">
        <w:rPr>
          <w:sz w:val="24"/>
        </w:rPr>
        <w:t xml:space="preserve"> We have been studying how science provides answers to our questions about the world around us. We have applied the scientific method and the engineering design process to solve problems in the classroom. In these processes, the collection of data and the interpretation of that data is a key element. What we do with that data gives us information and leads us to our next steps. </w:t>
      </w:r>
    </w:p>
    <w:p w:rsidR="00957569" w:rsidRPr="0034732C" w:rsidRDefault="00BC5F72" w:rsidP="0034732C">
      <w:pPr>
        <w:spacing w:line="276" w:lineRule="auto"/>
        <w:rPr>
          <w:b/>
          <w:sz w:val="24"/>
        </w:rPr>
      </w:pPr>
      <w:r w:rsidRPr="0034732C">
        <w:rPr>
          <w:b/>
          <w:sz w:val="24"/>
        </w:rPr>
        <w:t xml:space="preserve">Based on the article provided, answer the following questions: </w:t>
      </w:r>
    </w:p>
    <w:p w:rsidR="00BC5F72" w:rsidRPr="0057242D" w:rsidRDefault="00BC5F72" w:rsidP="0034732C">
      <w:pPr>
        <w:pStyle w:val="ListParagraph"/>
        <w:numPr>
          <w:ilvl w:val="0"/>
          <w:numId w:val="3"/>
        </w:numPr>
        <w:spacing w:line="276" w:lineRule="auto"/>
        <w:rPr>
          <w:sz w:val="24"/>
        </w:rPr>
      </w:pPr>
      <w:r w:rsidRPr="0057242D">
        <w:rPr>
          <w:sz w:val="24"/>
        </w:rPr>
        <w:t>The purpose of the author writing this article is ________________________________________________________________________________________________________________________________________________________________________</w:t>
      </w:r>
    </w:p>
    <w:p w:rsidR="00BC5F72" w:rsidRPr="0057242D" w:rsidRDefault="00BC5F72" w:rsidP="0034732C">
      <w:pPr>
        <w:pStyle w:val="ListParagraph"/>
        <w:numPr>
          <w:ilvl w:val="0"/>
          <w:numId w:val="3"/>
        </w:numPr>
        <w:spacing w:line="276" w:lineRule="auto"/>
        <w:rPr>
          <w:sz w:val="24"/>
        </w:rPr>
      </w:pPr>
      <w:r w:rsidRPr="0057242D">
        <w:rPr>
          <w:sz w:val="24"/>
        </w:rPr>
        <w:t>What is the authors source? ________________________________________________________________________________________________________________________________________________________________________</w:t>
      </w:r>
    </w:p>
    <w:p w:rsidR="00BC5F72" w:rsidRPr="0057242D" w:rsidRDefault="00BC5F72" w:rsidP="0034732C">
      <w:pPr>
        <w:pStyle w:val="ListParagraph"/>
        <w:numPr>
          <w:ilvl w:val="0"/>
          <w:numId w:val="3"/>
        </w:numPr>
        <w:spacing w:line="276" w:lineRule="auto"/>
        <w:rPr>
          <w:sz w:val="24"/>
        </w:rPr>
      </w:pPr>
      <w:r w:rsidRPr="0057242D">
        <w:rPr>
          <w:sz w:val="24"/>
        </w:rPr>
        <w:t xml:space="preserve">What does </w:t>
      </w:r>
      <w:r w:rsidR="0047026A">
        <w:rPr>
          <w:sz w:val="24"/>
        </w:rPr>
        <w:t>“</w:t>
      </w:r>
      <w:r w:rsidRPr="0057242D">
        <w:rPr>
          <w:sz w:val="24"/>
        </w:rPr>
        <w:t>ridership</w:t>
      </w:r>
      <w:r w:rsidR="0047026A">
        <w:rPr>
          <w:sz w:val="24"/>
        </w:rPr>
        <w:t>”</w:t>
      </w:r>
      <w:r w:rsidRPr="0057242D">
        <w:rPr>
          <w:sz w:val="24"/>
        </w:rPr>
        <w:t xml:space="preserve"> mean? ________________________________________________________________________________________________________________________________________________________________________</w:t>
      </w:r>
    </w:p>
    <w:p w:rsidR="00BC5F72" w:rsidRPr="0057242D" w:rsidRDefault="00E04D6C" w:rsidP="0034732C">
      <w:pPr>
        <w:pStyle w:val="ListParagraph"/>
        <w:numPr>
          <w:ilvl w:val="0"/>
          <w:numId w:val="3"/>
        </w:numPr>
        <w:spacing w:line="276" w:lineRule="auto"/>
        <w:rPr>
          <w:sz w:val="24"/>
        </w:rPr>
      </w:pPr>
      <w:r w:rsidRPr="0057242D">
        <w:rPr>
          <w:sz w:val="24"/>
        </w:rPr>
        <w:t>What year was the “Average Subway Weekday Dataset” collected? ________________________________________________________________________________________________________________________________________________________________________</w:t>
      </w:r>
    </w:p>
    <w:p w:rsidR="00E04D6C" w:rsidRPr="0057242D" w:rsidRDefault="0034732C" w:rsidP="0034732C">
      <w:pPr>
        <w:pStyle w:val="ListParagraph"/>
        <w:numPr>
          <w:ilvl w:val="0"/>
          <w:numId w:val="3"/>
        </w:numPr>
        <w:spacing w:line="276" w:lineRule="auto"/>
        <w:rPr>
          <w:sz w:val="24"/>
        </w:rPr>
      </w:pPr>
      <w:r w:rsidRPr="0057242D">
        <w:rPr>
          <w:sz w:val="24"/>
        </w:rPr>
        <w:t xml:space="preserve">Why is </w:t>
      </w:r>
      <w:r w:rsidR="00E04D6C" w:rsidRPr="0057242D">
        <w:rPr>
          <w:sz w:val="24"/>
        </w:rPr>
        <w:t>the author creating a “visualization”? Which type of chart did the author use? ____________________________________________________________________________________________________________________________________________________________________________________________________________________________________________________________</w:t>
      </w:r>
    </w:p>
    <w:p w:rsidR="00E04D6C" w:rsidRPr="0057242D" w:rsidRDefault="00E04D6C" w:rsidP="0034732C">
      <w:pPr>
        <w:pStyle w:val="ListParagraph"/>
        <w:numPr>
          <w:ilvl w:val="0"/>
          <w:numId w:val="3"/>
        </w:numPr>
        <w:spacing w:line="276" w:lineRule="auto"/>
        <w:rPr>
          <w:sz w:val="24"/>
        </w:rPr>
      </w:pPr>
      <w:r w:rsidRPr="0057242D">
        <w:rPr>
          <w:sz w:val="24"/>
        </w:rPr>
        <w:t>Why did the author choose colors in figure 27? How are these colors indicated on the chart? ________________________________________________________________________________________________________________________________________________________________________</w:t>
      </w:r>
    </w:p>
    <w:p w:rsidR="00E04D6C" w:rsidRPr="0057242D" w:rsidRDefault="00E04D6C" w:rsidP="0034732C">
      <w:pPr>
        <w:pStyle w:val="ListParagraph"/>
        <w:numPr>
          <w:ilvl w:val="0"/>
          <w:numId w:val="3"/>
        </w:numPr>
        <w:spacing w:line="276" w:lineRule="auto"/>
        <w:rPr>
          <w:sz w:val="24"/>
        </w:rPr>
      </w:pPr>
      <w:r w:rsidRPr="0057242D">
        <w:rPr>
          <w:rFonts w:ascii="Open Sans" w:hAnsi="Open Sans"/>
          <w:color w:val="222222"/>
          <w:sz w:val="24"/>
        </w:rPr>
        <w:t xml:space="preserve">In the “Averaged Total Ridership in Weekday” </w:t>
      </w:r>
      <w:proofErr w:type="gramStart"/>
      <w:r w:rsidRPr="0057242D">
        <w:rPr>
          <w:rFonts w:ascii="Open Sans" w:hAnsi="Open Sans"/>
          <w:color w:val="222222"/>
          <w:sz w:val="24"/>
        </w:rPr>
        <w:t>chart,</w:t>
      </w:r>
      <w:r w:rsidRPr="0057242D">
        <w:rPr>
          <w:sz w:val="24"/>
        </w:rPr>
        <w:t>:</w:t>
      </w:r>
      <w:proofErr w:type="gramEnd"/>
      <w:r w:rsidRPr="0057242D">
        <w:rPr>
          <w:sz w:val="24"/>
        </w:rPr>
        <w:t xml:space="preserve"> </w:t>
      </w:r>
    </w:p>
    <w:p w:rsidR="00E04D6C" w:rsidRPr="0057242D" w:rsidRDefault="00E04D6C" w:rsidP="0034732C">
      <w:pPr>
        <w:pStyle w:val="ListParagraph"/>
        <w:numPr>
          <w:ilvl w:val="1"/>
          <w:numId w:val="3"/>
        </w:numPr>
        <w:spacing w:line="276" w:lineRule="auto"/>
        <w:rPr>
          <w:sz w:val="24"/>
        </w:rPr>
      </w:pPr>
      <w:r w:rsidRPr="0057242D">
        <w:rPr>
          <w:rFonts w:ascii="Open Sans" w:hAnsi="Open Sans"/>
          <w:color w:val="222222"/>
          <w:sz w:val="24"/>
        </w:rPr>
        <w:t>The independent variable is _________________________________________________</w:t>
      </w:r>
    </w:p>
    <w:p w:rsidR="00E04D6C" w:rsidRPr="0057242D" w:rsidRDefault="00E04D6C" w:rsidP="0034732C">
      <w:pPr>
        <w:pStyle w:val="ListParagraph"/>
        <w:numPr>
          <w:ilvl w:val="1"/>
          <w:numId w:val="3"/>
        </w:numPr>
        <w:spacing w:line="276" w:lineRule="auto"/>
        <w:rPr>
          <w:sz w:val="24"/>
        </w:rPr>
      </w:pPr>
      <w:r w:rsidRPr="0057242D">
        <w:rPr>
          <w:rFonts w:ascii="Open Sans" w:hAnsi="Open Sans"/>
          <w:color w:val="222222"/>
          <w:sz w:val="24"/>
        </w:rPr>
        <w:t>The dependent variable is ___________________________________________________</w:t>
      </w:r>
    </w:p>
    <w:p w:rsidR="00E04D6C" w:rsidRPr="0057242D" w:rsidRDefault="00E04D6C" w:rsidP="0034732C">
      <w:pPr>
        <w:pStyle w:val="ListParagraph"/>
        <w:numPr>
          <w:ilvl w:val="0"/>
          <w:numId w:val="3"/>
        </w:numPr>
        <w:spacing w:line="276" w:lineRule="auto"/>
        <w:rPr>
          <w:sz w:val="24"/>
        </w:rPr>
      </w:pPr>
      <w:r w:rsidRPr="0057242D">
        <w:rPr>
          <w:sz w:val="24"/>
        </w:rPr>
        <w:t xml:space="preserve">What should the </w:t>
      </w:r>
      <w:r w:rsidRPr="0057242D">
        <w:rPr>
          <w:rFonts w:ascii="Open Sans" w:hAnsi="Open Sans"/>
          <w:color w:val="222222"/>
          <w:sz w:val="24"/>
        </w:rPr>
        <w:t>horizontal axis title</w:t>
      </w:r>
      <w:r w:rsidRPr="0057242D">
        <w:rPr>
          <w:rFonts w:ascii="Open Sans" w:hAnsi="Open Sans"/>
          <w:color w:val="222222"/>
          <w:sz w:val="24"/>
        </w:rPr>
        <w:t xml:space="preserve"> be? __________________________________________________________</w:t>
      </w:r>
      <w:r w:rsidR="0034732C" w:rsidRPr="0057242D">
        <w:rPr>
          <w:rFonts w:ascii="Open Sans" w:hAnsi="Open Sans"/>
          <w:color w:val="222222"/>
          <w:sz w:val="24"/>
        </w:rPr>
        <w:t>_</w:t>
      </w:r>
    </w:p>
    <w:p w:rsidR="0034732C" w:rsidRPr="0057242D" w:rsidRDefault="0034732C" w:rsidP="0034732C">
      <w:pPr>
        <w:pStyle w:val="ListParagraph"/>
        <w:numPr>
          <w:ilvl w:val="0"/>
          <w:numId w:val="3"/>
        </w:numPr>
        <w:spacing w:line="276" w:lineRule="auto"/>
        <w:rPr>
          <w:sz w:val="24"/>
        </w:rPr>
      </w:pPr>
      <w:r w:rsidRPr="0057242D">
        <w:rPr>
          <w:rFonts w:ascii="Open Sans" w:hAnsi="Open Sans"/>
          <w:color w:val="222222"/>
          <w:sz w:val="24"/>
        </w:rPr>
        <w:t>Why is this information useful for the MTA? __________________________________________________________________________________________________________________________________________________________________________________________________________</w:t>
      </w:r>
    </w:p>
    <w:p w:rsidR="0034732C" w:rsidRPr="0057242D" w:rsidRDefault="0034732C" w:rsidP="0034732C">
      <w:pPr>
        <w:pStyle w:val="ListParagraph"/>
        <w:numPr>
          <w:ilvl w:val="0"/>
          <w:numId w:val="3"/>
        </w:numPr>
        <w:spacing w:line="276" w:lineRule="auto"/>
      </w:pPr>
      <w:r w:rsidRPr="0057242D">
        <w:rPr>
          <w:sz w:val="24"/>
        </w:rPr>
        <w:t>Ridership in Manhattan, in the year 2014 is around __________________________________________</w:t>
      </w:r>
    </w:p>
    <w:p w:rsidR="0057242D" w:rsidRPr="0057242D" w:rsidRDefault="0057242D" w:rsidP="0057242D">
      <w:pPr>
        <w:rPr>
          <w:b/>
        </w:rPr>
      </w:pPr>
      <w:r>
        <w:br/>
      </w:r>
      <w:r w:rsidRPr="0057242D">
        <w:rPr>
          <w:b/>
        </w:rPr>
        <w:t>__________________________________________________________________________________________________Exit Ticket:</w:t>
      </w:r>
      <w:r>
        <w:t xml:space="preserve"> Name three features a graph should have. ________________________________________________________________________________________________</w:t>
      </w:r>
    </w:p>
    <w:p w:rsidR="00957569" w:rsidRPr="00957569" w:rsidRDefault="00957569" w:rsidP="00957569">
      <w:pPr>
        <w:shd w:val="clear" w:color="auto" w:fill="FFFFFF"/>
        <w:spacing w:before="100" w:beforeAutospacing="1" w:after="150" w:line="360" w:lineRule="atLeast"/>
        <w:outlineLvl w:val="0"/>
        <w:rPr>
          <w:rFonts w:ascii="Open Sans" w:eastAsia="Times New Roman" w:hAnsi="Open Sans" w:cs="Times New Roman"/>
          <w:b/>
          <w:color w:val="444444"/>
          <w:kern w:val="36"/>
          <w:sz w:val="33"/>
          <w:szCs w:val="33"/>
        </w:rPr>
      </w:pPr>
      <w:r w:rsidRPr="00957569">
        <w:rPr>
          <w:rFonts w:ascii="Open Sans" w:eastAsia="Times New Roman" w:hAnsi="Open Sans" w:cs="Times New Roman"/>
          <w:b/>
          <w:color w:val="444444"/>
          <w:kern w:val="36"/>
          <w:sz w:val="33"/>
          <w:szCs w:val="33"/>
        </w:rPr>
        <w:t>MTA Subway Ridership</w:t>
      </w:r>
    </w:p>
    <w:p w:rsidR="00957569" w:rsidRPr="00957569" w:rsidRDefault="00957569" w:rsidP="00957569">
      <w:pPr>
        <w:shd w:val="clear" w:color="auto" w:fill="FFFFFF"/>
        <w:spacing w:before="100" w:beforeAutospacing="1" w:after="240" w:line="360" w:lineRule="atLeast"/>
        <w:rPr>
          <w:rFonts w:ascii="Open Sans" w:eastAsia="Times New Roman" w:hAnsi="Open Sans" w:cs="Times New Roman"/>
          <w:caps/>
          <w:color w:val="888888"/>
          <w:sz w:val="21"/>
          <w:szCs w:val="21"/>
        </w:rPr>
      </w:pPr>
      <w:r w:rsidRPr="00957569">
        <w:rPr>
          <w:rFonts w:ascii="Open Sans" w:eastAsia="Times New Roman" w:hAnsi="Open Sans" w:cs="Times New Roman"/>
          <w:caps/>
          <w:color w:val="888888"/>
          <w:sz w:val="21"/>
          <w:szCs w:val="21"/>
        </w:rPr>
        <w:t>June 9, 2015</w:t>
      </w:r>
    </w:p>
    <w:p w:rsidR="00957569" w:rsidRPr="00957569" w:rsidRDefault="00957569" w:rsidP="00957569">
      <w:pPr>
        <w:shd w:val="clear" w:color="auto" w:fill="FFFFFF"/>
        <w:spacing w:before="100" w:beforeAutospacing="1" w:after="240" w:line="384" w:lineRule="atLeast"/>
        <w:rPr>
          <w:rFonts w:ascii="Open Sans" w:eastAsia="Times New Roman" w:hAnsi="Open Sans" w:cs="Times New Roman"/>
          <w:color w:val="222222"/>
          <w:sz w:val="27"/>
          <w:szCs w:val="27"/>
        </w:rPr>
      </w:pPr>
      <w:r w:rsidRPr="00957569">
        <w:rPr>
          <w:rFonts w:ascii="Open Sans" w:eastAsia="Times New Roman" w:hAnsi="Open Sans" w:cs="Times New Roman"/>
          <w:color w:val="222222"/>
          <w:sz w:val="27"/>
          <w:szCs w:val="27"/>
        </w:rPr>
        <w:t xml:space="preserve">The New York City subway system is the pulse of this metropolis. 24 subway routes and 468 subway stations spread out on the five boroughs of NYC, carrying residents, visitors and tourists to their destinations on a 24-hour schedule </w:t>
      </w:r>
      <w:proofErr w:type="spellStart"/>
      <w:r w:rsidRPr="00957569">
        <w:rPr>
          <w:rFonts w:ascii="Open Sans" w:eastAsia="Times New Roman" w:hAnsi="Open Sans" w:cs="Times New Roman"/>
          <w:color w:val="222222"/>
          <w:sz w:val="27"/>
          <w:szCs w:val="27"/>
        </w:rPr>
        <w:t>everyday</w:t>
      </w:r>
      <w:proofErr w:type="spellEnd"/>
      <w:r w:rsidRPr="00957569">
        <w:rPr>
          <w:rFonts w:ascii="Open Sans" w:eastAsia="Times New Roman" w:hAnsi="Open Sans" w:cs="Times New Roman"/>
          <w:color w:val="222222"/>
          <w:sz w:val="27"/>
          <w:szCs w:val="27"/>
        </w:rPr>
        <w:t xml:space="preserve">. Having been living in the city for </w:t>
      </w:r>
      <w:r w:rsidR="00BC5F72">
        <w:rPr>
          <w:rFonts w:ascii="Open Sans" w:eastAsia="Times New Roman" w:hAnsi="Open Sans" w:cs="Times New Roman"/>
          <w:color w:val="222222"/>
          <w:sz w:val="27"/>
          <w:szCs w:val="27"/>
        </w:rPr>
        <w:t>nearly 5 years, I’m curious as to</w:t>
      </w:r>
      <w:r w:rsidRPr="00957569">
        <w:rPr>
          <w:rFonts w:ascii="Open Sans" w:eastAsia="Times New Roman" w:hAnsi="Open Sans" w:cs="Times New Roman"/>
          <w:color w:val="222222"/>
          <w:sz w:val="27"/>
          <w:szCs w:val="27"/>
        </w:rPr>
        <w:t xml:space="preserve"> h</w:t>
      </w:r>
      <w:r w:rsidR="00BC5F72">
        <w:rPr>
          <w:rFonts w:ascii="Open Sans" w:eastAsia="Times New Roman" w:hAnsi="Open Sans" w:cs="Times New Roman"/>
          <w:color w:val="222222"/>
          <w:sz w:val="27"/>
          <w:szCs w:val="27"/>
        </w:rPr>
        <w:t xml:space="preserve">ow significant </w:t>
      </w:r>
      <w:r w:rsidRPr="00957569">
        <w:rPr>
          <w:rFonts w:ascii="Open Sans" w:eastAsia="Times New Roman" w:hAnsi="Open Sans" w:cs="Times New Roman"/>
          <w:color w:val="222222"/>
          <w:sz w:val="27"/>
          <w:szCs w:val="27"/>
        </w:rPr>
        <w:t>the subway service</w:t>
      </w:r>
      <w:r w:rsidR="00BC5F72">
        <w:rPr>
          <w:rFonts w:ascii="Open Sans" w:eastAsia="Times New Roman" w:hAnsi="Open Sans" w:cs="Times New Roman"/>
          <w:color w:val="222222"/>
          <w:sz w:val="27"/>
          <w:szCs w:val="27"/>
        </w:rPr>
        <w:t xml:space="preserve"> is</w:t>
      </w:r>
      <w:r w:rsidRPr="00957569">
        <w:rPr>
          <w:rFonts w:ascii="Open Sans" w:eastAsia="Times New Roman" w:hAnsi="Open Sans" w:cs="Times New Roman"/>
          <w:color w:val="222222"/>
          <w:sz w:val="27"/>
          <w:szCs w:val="27"/>
        </w:rPr>
        <w:t xml:space="preserve"> to NYC?</w:t>
      </w:r>
    </w:p>
    <w:p w:rsidR="00957569" w:rsidRPr="00957569" w:rsidRDefault="00957569" w:rsidP="00957569">
      <w:pPr>
        <w:shd w:val="clear" w:color="auto" w:fill="FFFFFF"/>
        <w:spacing w:before="100" w:beforeAutospacing="1" w:after="240" w:line="384" w:lineRule="atLeast"/>
        <w:rPr>
          <w:rFonts w:ascii="Open Sans" w:eastAsia="Times New Roman" w:hAnsi="Open Sans" w:cs="Times New Roman"/>
          <w:color w:val="222222"/>
          <w:sz w:val="27"/>
          <w:szCs w:val="27"/>
        </w:rPr>
      </w:pPr>
      <w:r w:rsidRPr="00957569">
        <w:rPr>
          <w:rFonts w:ascii="Open Sans" w:eastAsia="Times New Roman" w:hAnsi="Open Sans" w:cs="Times New Roman"/>
          <w:color w:val="222222"/>
          <w:sz w:val="27"/>
          <w:szCs w:val="27"/>
        </w:rPr>
        <w:t xml:space="preserve">I found the MTA ridership dataset from </w:t>
      </w:r>
      <w:hyperlink r:id="rId6" w:tgtFrame="_blank" w:history="1">
        <w:r w:rsidRPr="00957569">
          <w:rPr>
            <w:rFonts w:ascii="Open Sans" w:eastAsia="Times New Roman" w:hAnsi="Open Sans" w:cs="Times New Roman"/>
            <w:color w:val="F4CA16"/>
            <w:sz w:val="27"/>
            <w:szCs w:val="27"/>
          </w:rPr>
          <w:t>MTA website</w:t>
        </w:r>
      </w:hyperlink>
      <w:r w:rsidRPr="00957569">
        <w:rPr>
          <w:rFonts w:ascii="Open Sans" w:eastAsia="Times New Roman" w:hAnsi="Open Sans" w:cs="Times New Roman"/>
          <w:color w:val="222222"/>
          <w:sz w:val="27"/>
          <w:szCs w:val="27"/>
        </w:rPr>
        <w:t>. Ridership “consists of all passengers (other than NYC Transit employees) who enter the subway system, including passengers who transfer from buses. Ridership does not include passengers who exit the subway or passengers who transfer from other subway lines, with the exception of out-of-system transfers” (</w:t>
      </w:r>
      <w:hyperlink r:id="rId7" w:tgtFrame="_blank" w:history="1">
        <w:r w:rsidRPr="00957569">
          <w:rPr>
            <w:rFonts w:ascii="Open Sans" w:eastAsia="Times New Roman" w:hAnsi="Open Sans" w:cs="Times New Roman"/>
            <w:color w:val="F4CA16"/>
            <w:sz w:val="27"/>
            <w:szCs w:val="27"/>
          </w:rPr>
          <w:t>MTA</w:t>
        </w:r>
      </w:hyperlink>
      <w:r w:rsidRPr="00957569">
        <w:rPr>
          <w:rFonts w:ascii="Open Sans" w:eastAsia="Times New Roman" w:hAnsi="Open Sans" w:cs="Times New Roman"/>
          <w:color w:val="222222"/>
          <w:sz w:val="27"/>
          <w:szCs w:val="27"/>
        </w:rPr>
        <w:t xml:space="preserve">). Therefore, how many </w:t>
      </w:r>
      <w:proofErr w:type="gramStart"/>
      <w:r w:rsidRPr="00957569">
        <w:rPr>
          <w:rFonts w:ascii="Open Sans" w:eastAsia="Times New Roman" w:hAnsi="Open Sans" w:cs="Times New Roman"/>
          <w:color w:val="222222"/>
          <w:sz w:val="27"/>
          <w:szCs w:val="27"/>
        </w:rPr>
        <w:t>passenger</w:t>
      </w:r>
      <w:proofErr w:type="gramEnd"/>
      <w:r w:rsidRPr="00957569">
        <w:rPr>
          <w:rFonts w:ascii="Open Sans" w:eastAsia="Times New Roman" w:hAnsi="Open Sans" w:cs="Times New Roman"/>
          <w:color w:val="222222"/>
          <w:sz w:val="27"/>
          <w:szCs w:val="27"/>
        </w:rPr>
        <w:t xml:space="preserve"> does the subway serve within a day? Which station is the busiest in the system? How do these numbers change from year to year?</w:t>
      </w:r>
    </w:p>
    <w:p w:rsidR="00957569" w:rsidRPr="00957569" w:rsidRDefault="00957569" w:rsidP="00957569">
      <w:pPr>
        <w:shd w:val="clear" w:color="auto" w:fill="FFFFFF"/>
        <w:spacing w:before="100" w:beforeAutospacing="1" w:after="240" w:line="384" w:lineRule="atLeast"/>
        <w:rPr>
          <w:rFonts w:ascii="Open Sans" w:eastAsia="Times New Roman" w:hAnsi="Open Sans" w:cs="Times New Roman"/>
          <w:color w:val="222222"/>
          <w:sz w:val="27"/>
          <w:szCs w:val="27"/>
        </w:rPr>
      </w:pPr>
      <w:r w:rsidRPr="00957569">
        <w:rPr>
          <w:rFonts w:ascii="Open Sans" w:eastAsia="Times New Roman" w:hAnsi="Open Sans" w:cs="Times New Roman"/>
          <w:color w:val="222222"/>
          <w:sz w:val="27"/>
          <w:szCs w:val="27"/>
        </w:rPr>
        <w:t xml:space="preserve">The entire dataset </w:t>
      </w:r>
      <w:proofErr w:type="gramStart"/>
      <w:r w:rsidRPr="00957569">
        <w:rPr>
          <w:rFonts w:ascii="Open Sans" w:eastAsia="Times New Roman" w:hAnsi="Open Sans" w:cs="Times New Roman"/>
          <w:color w:val="222222"/>
          <w:sz w:val="27"/>
          <w:szCs w:val="27"/>
        </w:rPr>
        <w:t>include</w:t>
      </w:r>
      <w:proofErr w:type="gramEnd"/>
      <w:r w:rsidRPr="00957569">
        <w:rPr>
          <w:rFonts w:ascii="Open Sans" w:eastAsia="Times New Roman" w:hAnsi="Open Sans" w:cs="Times New Roman"/>
          <w:color w:val="222222"/>
          <w:sz w:val="27"/>
          <w:szCs w:val="27"/>
        </w:rPr>
        <w:t xml:space="preserve"> ridership data of weekday average and weekend average from 2009 to 2014, including bus and subway. I chose the </w:t>
      </w:r>
      <w:hyperlink r:id="rId8" w:tgtFrame="_blank" w:history="1">
        <w:r w:rsidRPr="00957569">
          <w:rPr>
            <w:rFonts w:ascii="Open Sans" w:eastAsia="Times New Roman" w:hAnsi="Open Sans" w:cs="Times New Roman"/>
            <w:color w:val="F4CA16"/>
            <w:sz w:val="27"/>
            <w:szCs w:val="27"/>
          </w:rPr>
          <w:t>Average Subway Weekday Dataset</w:t>
        </w:r>
      </w:hyperlink>
      <w:r w:rsidRPr="00957569">
        <w:rPr>
          <w:rFonts w:ascii="Open Sans" w:eastAsia="Times New Roman" w:hAnsi="Open Sans" w:cs="Times New Roman"/>
          <w:color w:val="222222"/>
          <w:sz w:val="27"/>
          <w:szCs w:val="27"/>
        </w:rPr>
        <w:t xml:space="preserve"> from 2010 to 2014, which cannot be directly downloaded in a neat format. </w:t>
      </w:r>
      <w:proofErr w:type="gramStart"/>
      <w:r w:rsidRPr="00957569">
        <w:rPr>
          <w:rFonts w:ascii="Open Sans" w:eastAsia="Times New Roman" w:hAnsi="Open Sans" w:cs="Times New Roman"/>
          <w:color w:val="222222"/>
          <w:sz w:val="27"/>
          <w:szCs w:val="27"/>
        </w:rPr>
        <w:t>So</w:t>
      </w:r>
      <w:proofErr w:type="gramEnd"/>
      <w:r w:rsidRPr="00957569">
        <w:rPr>
          <w:rFonts w:ascii="Open Sans" w:eastAsia="Times New Roman" w:hAnsi="Open Sans" w:cs="Times New Roman"/>
          <w:color w:val="222222"/>
          <w:sz w:val="27"/>
          <w:szCs w:val="27"/>
        </w:rPr>
        <w:t xml:space="preserve"> I used Microsoft Excel and Google Refine to organize the data, and visualized data with Tableau.</w:t>
      </w:r>
    </w:p>
    <w:p w:rsidR="00957569" w:rsidRPr="00957569" w:rsidRDefault="00957569" w:rsidP="00957569">
      <w:pPr>
        <w:shd w:val="clear" w:color="auto" w:fill="FFFFFF"/>
        <w:spacing w:before="100" w:beforeAutospacing="1" w:after="240" w:line="384" w:lineRule="atLeast"/>
        <w:rPr>
          <w:rFonts w:ascii="Open Sans" w:eastAsia="Times New Roman" w:hAnsi="Open Sans" w:cs="Times New Roman"/>
          <w:color w:val="222222"/>
          <w:sz w:val="27"/>
          <w:szCs w:val="27"/>
        </w:rPr>
      </w:pPr>
      <w:r w:rsidRPr="00957569">
        <w:rPr>
          <w:rFonts w:ascii="Open Sans" w:eastAsia="Times New Roman" w:hAnsi="Open Sans" w:cs="Times New Roman"/>
          <w:color w:val="222222"/>
          <w:sz w:val="27"/>
          <w:szCs w:val="27"/>
        </w:rPr>
        <w:t xml:space="preserve">Main purpose of my visualization is to show the magnitude of subway ridership and to compare difference among boroughs and stations. I tried different types of charts and found that bar chart best </w:t>
      </w:r>
      <w:proofErr w:type="gramStart"/>
      <w:r w:rsidRPr="00957569">
        <w:rPr>
          <w:rFonts w:ascii="Open Sans" w:eastAsia="Times New Roman" w:hAnsi="Open Sans" w:cs="Times New Roman"/>
          <w:color w:val="222222"/>
          <w:sz w:val="27"/>
          <w:szCs w:val="27"/>
        </w:rPr>
        <w:t>illustrate</w:t>
      </w:r>
      <w:proofErr w:type="gramEnd"/>
      <w:r w:rsidRPr="00957569">
        <w:rPr>
          <w:rFonts w:ascii="Open Sans" w:eastAsia="Times New Roman" w:hAnsi="Open Sans" w:cs="Times New Roman"/>
          <w:color w:val="222222"/>
          <w:sz w:val="27"/>
          <w:szCs w:val="27"/>
        </w:rPr>
        <w:t xml:space="preserve"> my point.</w:t>
      </w:r>
    </w:p>
    <w:p w:rsidR="00957569" w:rsidRPr="00957569" w:rsidRDefault="00061E60" w:rsidP="00957569">
      <w:pPr>
        <w:shd w:val="clear" w:color="auto" w:fill="FFFFFF"/>
        <w:spacing w:before="100" w:beforeAutospacing="1" w:after="240" w:line="384" w:lineRule="atLeast"/>
        <w:rPr>
          <w:rFonts w:ascii="Open Sans" w:eastAsia="Times New Roman" w:hAnsi="Open Sans" w:cs="Times New Roman"/>
          <w:color w:val="222222"/>
          <w:sz w:val="27"/>
          <w:szCs w:val="27"/>
        </w:rPr>
      </w:pPr>
      <w:r w:rsidRPr="00957569">
        <w:rPr>
          <w:rFonts w:ascii="Open Sans" w:eastAsia="Times New Roman" w:hAnsi="Open Sans" w:cs="Times New Roman"/>
          <w:noProof/>
          <w:color w:val="F4CA16"/>
          <w:sz w:val="27"/>
          <w:szCs w:val="27"/>
        </w:rPr>
        <w:drawing>
          <wp:anchor distT="0" distB="0" distL="114300" distR="114300" simplePos="0" relativeHeight="251658240" behindDoc="0" locked="0" layoutInCell="1" allowOverlap="1" wp14:anchorId="6A659C90">
            <wp:simplePos x="0" y="0"/>
            <wp:positionH relativeFrom="margin">
              <wp:align>center</wp:align>
            </wp:positionH>
            <wp:positionV relativeFrom="paragraph">
              <wp:posOffset>605155</wp:posOffset>
            </wp:positionV>
            <wp:extent cx="1612900" cy="2147570"/>
            <wp:effectExtent l="0" t="0" r="6350" b="5080"/>
            <wp:wrapTopAndBottom/>
            <wp:docPr id="13" name="Picture 13" descr="IMG_74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743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569" w:rsidRPr="00957569">
        <w:rPr>
          <w:rFonts w:ascii="Open Sans" w:eastAsia="Times New Roman" w:hAnsi="Open Sans" w:cs="Times New Roman"/>
          <w:color w:val="222222"/>
          <w:sz w:val="27"/>
          <w:szCs w:val="27"/>
        </w:rPr>
        <w:t xml:space="preserve">I used basic </w:t>
      </w:r>
      <w:proofErr w:type="spellStart"/>
      <w:r w:rsidR="00957569" w:rsidRPr="00957569">
        <w:rPr>
          <w:rFonts w:ascii="Open Sans" w:eastAsia="Times New Roman" w:hAnsi="Open Sans" w:cs="Times New Roman"/>
          <w:color w:val="222222"/>
          <w:sz w:val="27"/>
          <w:szCs w:val="27"/>
        </w:rPr>
        <w:t>barcharts</w:t>
      </w:r>
      <w:proofErr w:type="spellEnd"/>
      <w:r w:rsidR="00957569" w:rsidRPr="00957569">
        <w:rPr>
          <w:rFonts w:ascii="Open Sans" w:eastAsia="Times New Roman" w:hAnsi="Open Sans" w:cs="Times New Roman"/>
          <w:color w:val="222222"/>
          <w:sz w:val="27"/>
          <w:szCs w:val="27"/>
        </w:rPr>
        <w:t xml:space="preserve"> and adjust them </w:t>
      </w:r>
      <w:proofErr w:type="spellStart"/>
      <w:r w:rsidR="00957569" w:rsidRPr="00957569">
        <w:rPr>
          <w:rFonts w:ascii="Open Sans" w:eastAsia="Times New Roman" w:hAnsi="Open Sans" w:cs="Times New Roman"/>
          <w:color w:val="222222"/>
          <w:sz w:val="27"/>
          <w:szCs w:val="27"/>
        </w:rPr>
        <w:t>them</w:t>
      </w:r>
      <w:proofErr w:type="spellEnd"/>
      <w:r w:rsidR="00957569" w:rsidRPr="00957569">
        <w:rPr>
          <w:rFonts w:ascii="Open Sans" w:eastAsia="Times New Roman" w:hAnsi="Open Sans" w:cs="Times New Roman"/>
          <w:color w:val="222222"/>
          <w:sz w:val="27"/>
          <w:szCs w:val="27"/>
        </w:rPr>
        <w:t xml:space="preserve"> following examples from the textbook. One particular charts that inspired the first chart is Figure S. 19 from “Now You See It” (p. 110):</w:t>
      </w:r>
    </w:p>
    <w:p w:rsidR="00957569" w:rsidRPr="00957569" w:rsidRDefault="00957569" w:rsidP="00957569">
      <w:pPr>
        <w:shd w:val="clear" w:color="auto" w:fill="FFFFFF"/>
        <w:spacing w:before="100" w:beforeAutospacing="1" w:after="240" w:line="384" w:lineRule="atLeast"/>
        <w:rPr>
          <w:rFonts w:ascii="Open Sans" w:eastAsia="Times New Roman" w:hAnsi="Open Sans" w:cs="Times New Roman"/>
          <w:color w:val="222222"/>
          <w:sz w:val="27"/>
          <w:szCs w:val="27"/>
        </w:rPr>
      </w:pPr>
      <w:r w:rsidRPr="00957569">
        <w:rPr>
          <w:rFonts w:ascii="Open Sans" w:eastAsia="Times New Roman" w:hAnsi="Open Sans" w:cs="Times New Roman"/>
          <w:color w:val="222222"/>
          <w:sz w:val="27"/>
          <w:szCs w:val="27"/>
        </w:rPr>
        <w:t>Figure 22 from article “Effectively Communicating Numbers” gave me idea on how to present rankings.</w:t>
      </w:r>
    </w:p>
    <w:p w:rsidR="00957569" w:rsidRPr="00957569" w:rsidRDefault="00957569" w:rsidP="00E04D6C">
      <w:pPr>
        <w:shd w:val="clear" w:color="auto" w:fill="FFFFFF"/>
        <w:spacing w:before="100" w:beforeAutospacing="1" w:after="240" w:line="384" w:lineRule="atLeast"/>
        <w:jc w:val="center"/>
        <w:rPr>
          <w:rFonts w:ascii="Open Sans" w:eastAsia="Times New Roman" w:hAnsi="Open Sans" w:cs="Times New Roman"/>
          <w:color w:val="222222"/>
          <w:sz w:val="27"/>
          <w:szCs w:val="27"/>
        </w:rPr>
      </w:pPr>
      <w:r w:rsidRPr="00957569">
        <w:rPr>
          <w:rFonts w:ascii="Open Sans" w:eastAsia="Times New Roman" w:hAnsi="Open Sans" w:cs="Times New Roman"/>
          <w:noProof/>
          <w:color w:val="F4CA16"/>
          <w:sz w:val="27"/>
          <w:szCs w:val="27"/>
        </w:rPr>
        <w:drawing>
          <wp:inline distT="0" distB="0" distL="0" distR="0" wp14:anchorId="57342D42" wp14:editId="2FD84927">
            <wp:extent cx="3633788" cy="2095344"/>
            <wp:effectExtent l="0" t="0" r="5080" b="635"/>
            <wp:docPr id="14" name="Picture 14" descr="Screen Shot 2015-06-15 at 9.10.12 A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een Shot 2015-06-15 at 9.10.12 A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5075" cy="2113385"/>
                    </a:xfrm>
                    <a:prstGeom prst="rect">
                      <a:avLst/>
                    </a:prstGeom>
                    <a:noFill/>
                    <a:ln>
                      <a:noFill/>
                    </a:ln>
                  </pic:spPr>
                </pic:pic>
              </a:graphicData>
            </a:graphic>
          </wp:inline>
        </w:drawing>
      </w:r>
    </w:p>
    <w:p w:rsidR="00957569" w:rsidRPr="00957569" w:rsidRDefault="00957569" w:rsidP="00957569">
      <w:pPr>
        <w:shd w:val="clear" w:color="auto" w:fill="FFFFFF"/>
        <w:spacing w:before="100" w:beforeAutospacing="1" w:after="240" w:line="384" w:lineRule="atLeast"/>
        <w:rPr>
          <w:rFonts w:ascii="Open Sans" w:eastAsia="Times New Roman" w:hAnsi="Open Sans" w:cs="Times New Roman"/>
          <w:color w:val="222222"/>
          <w:sz w:val="27"/>
          <w:szCs w:val="27"/>
        </w:rPr>
      </w:pPr>
      <w:proofErr w:type="gramStart"/>
      <w:r w:rsidRPr="00957569">
        <w:rPr>
          <w:rFonts w:ascii="Open Sans" w:eastAsia="Times New Roman" w:hAnsi="Open Sans" w:cs="Times New Roman"/>
          <w:color w:val="222222"/>
          <w:sz w:val="27"/>
          <w:szCs w:val="27"/>
        </w:rPr>
        <w:t>Also</w:t>
      </w:r>
      <w:proofErr w:type="gramEnd"/>
      <w:r w:rsidRPr="00957569">
        <w:rPr>
          <w:rFonts w:ascii="Open Sans" w:eastAsia="Times New Roman" w:hAnsi="Open Sans" w:cs="Times New Roman"/>
          <w:color w:val="222222"/>
          <w:sz w:val="27"/>
          <w:szCs w:val="27"/>
        </w:rPr>
        <w:t xml:space="preserve"> it is a good idea to use color to specify variables like Figure 27 from “Effectively Communicating Numbers”</w:t>
      </w:r>
    </w:p>
    <w:p w:rsidR="00957569" w:rsidRPr="00957569" w:rsidRDefault="00957569" w:rsidP="00061E60">
      <w:pPr>
        <w:shd w:val="clear" w:color="auto" w:fill="FFFFFF"/>
        <w:spacing w:before="100" w:beforeAutospacing="1" w:after="240" w:line="384" w:lineRule="atLeast"/>
        <w:jc w:val="center"/>
        <w:rPr>
          <w:rFonts w:ascii="Open Sans" w:eastAsia="Times New Roman" w:hAnsi="Open Sans" w:cs="Times New Roman"/>
          <w:color w:val="222222"/>
          <w:sz w:val="27"/>
          <w:szCs w:val="27"/>
        </w:rPr>
      </w:pPr>
      <w:r w:rsidRPr="00957569">
        <w:rPr>
          <w:rFonts w:ascii="Open Sans" w:eastAsia="Times New Roman" w:hAnsi="Open Sans" w:cs="Times New Roman"/>
          <w:noProof/>
          <w:color w:val="F4CA16"/>
          <w:sz w:val="27"/>
          <w:szCs w:val="27"/>
        </w:rPr>
        <w:drawing>
          <wp:inline distT="0" distB="0" distL="0" distR="0" wp14:anchorId="07B91ADE" wp14:editId="29496054">
            <wp:extent cx="2696534" cy="2244830"/>
            <wp:effectExtent l="0" t="0" r="8890" b="3175"/>
            <wp:docPr id="15" name="Picture 15" descr="Screen Shot 2015-06-15 at 9.29.52 A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5-06-15 at 9.29.52 A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9933" cy="2247660"/>
                    </a:xfrm>
                    <a:prstGeom prst="rect">
                      <a:avLst/>
                    </a:prstGeom>
                    <a:noFill/>
                    <a:ln>
                      <a:noFill/>
                    </a:ln>
                  </pic:spPr>
                </pic:pic>
              </a:graphicData>
            </a:graphic>
          </wp:inline>
        </w:drawing>
      </w:r>
    </w:p>
    <w:p w:rsidR="00957569" w:rsidRDefault="00061E60" w:rsidP="00957569">
      <w:pPr>
        <w:rPr>
          <w:rFonts w:ascii="Open Sans" w:hAnsi="Open Sans"/>
          <w:color w:val="222222"/>
          <w:sz w:val="27"/>
          <w:szCs w:val="27"/>
        </w:rPr>
      </w:pPr>
      <w:r>
        <w:rPr>
          <w:rFonts w:ascii="Open Sans" w:hAnsi="Open Sans"/>
          <w:color w:val="222222"/>
          <w:sz w:val="27"/>
          <w:szCs w:val="27"/>
        </w:rPr>
        <w:t xml:space="preserve">In the “Averaged Total Ridership in Weekday” chart, I put </w:t>
      </w:r>
      <w:r w:rsidRPr="00061E60">
        <w:rPr>
          <w:rFonts w:ascii="Open Sans" w:hAnsi="Open Sans"/>
          <w:i/>
          <w:color w:val="222222"/>
          <w:sz w:val="27"/>
          <w:szCs w:val="27"/>
        </w:rPr>
        <w:t>accumulative</w:t>
      </w:r>
      <w:r>
        <w:rPr>
          <w:rFonts w:ascii="Open Sans" w:hAnsi="Open Sans"/>
          <w:color w:val="222222"/>
          <w:sz w:val="27"/>
          <w:szCs w:val="27"/>
        </w:rPr>
        <w:t xml:space="preserve"> data of all boroug</w:t>
      </w:r>
      <w:r>
        <w:rPr>
          <w:rFonts w:ascii="Open Sans" w:hAnsi="Open Sans"/>
          <w:color w:val="222222"/>
          <w:sz w:val="27"/>
          <w:szCs w:val="27"/>
        </w:rPr>
        <w:t>hs as dependent variable and</w:t>
      </w:r>
      <w:r>
        <w:rPr>
          <w:rFonts w:ascii="Open Sans" w:hAnsi="Open Sans"/>
          <w:color w:val="222222"/>
          <w:sz w:val="27"/>
          <w:szCs w:val="27"/>
        </w:rPr>
        <w:t xml:space="preserve"> year as independent variable. Total ridership of all boroughs each year were present in one bar, in order to give readers a big picture of the total amount of ridership. Data component of each borough are color-coded, giving readers a rough idea of portion of each borough. (I though</w:t>
      </w:r>
      <w:r>
        <w:rPr>
          <w:rFonts w:ascii="Open Sans" w:hAnsi="Open Sans"/>
          <w:color w:val="222222"/>
          <w:sz w:val="27"/>
          <w:szCs w:val="27"/>
        </w:rPr>
        <w:t>t</w:t>
      </w:r>
      <w:r>
        <w:rPr>
          <w:rFonts w:ascii="Open Sans" w:hAnsi="Open Sans"/>
          <w:color w:val="222222"/>
          <w:sz w:val="27"/>
          <w:szCs w:val="27"/>
        </w:rPr>
        <w:t xml:space="preserve"> about assigning colors that are directly associated with boroughs, but that depends on the viewer, so I just assigned colors based on personal preference.) Borough ridership was ranked within each bar, with largest ridership at the bottom. I also added label of each borough on the bars so readers know the borough name without looking away from the chart. Time series information can be obtained from the year label, so I removed the horizontal axis title in order to simply the chart.</w:t>
      </w:r>
    </w:p>
    <w:p w:rsidR="00061E60" w:rsidRPr="00061E60" w:rsidRDefault="00061E60" w:rsidP="00061E60">
      <w:pPr>
        <w:shd w:val="clear" w:color="auto" w:fill="FFFFFF"/>
        <w:spacing w:before="100" w:beforeAutospacing="1" w:after="240" w:line="384" w:lineRule="atLeast"/>
        <w:rPr>
          <w:rFonts w:ascii="Open Sans" w:eastAsia="Times New Roman" w:hAnsi="Open Sans" w:cs="Times New Roman"/>
          <w:color w:val="222222"/>
          <w:sz w:val="27"/>
          <w:szCs w:val="27"/>
        </w:rPr>
      </w:pPr>
      <w:r w:rsidRPr="00061E60">
        <w:rPr>
          <w:rFonts w:ascii="Open Sans" w:eastAsia="Times New Roman" w:hAnsi="Open Sans" w:cs="Times New Roman"/>
          <w:color w:val="222222"/>
          <w:sz w:val="27"/>
          <w:szCs w:val="27"/>
        </w:rPr>
        <w:t>These visualization</w:t>
      </w:r>
      <w:r w:rsidR="00BC5F72">
        <w:rPr>
          <w:rFonts w:ascii="Open Sans" w:eastAsia="Times New Roman" w:hAnsi="Open Sans" w:cs="Times New Roman"/>
          <w:color w:val="222222"/>
          <w:sz w:val="27"/>
          <w:szCs w:val="27"/>
        </w:rPr>
        <w:t>s</w:t>
      </w:r>
      <w:r w:rsidRPr="00061E60">
        <w:rPr>
          <w:rFonts w:ascii="Open Sans" w:eastAsia="Times New Roman" w:hAnsi="Open Sans" w:cs="Times New Roman"/>
          <w:color w:val="222222"/>
          <w:sz w:val="27"/>
          <w:szCs w:val="27"/>
        </w:rPr>
        <w:t xml:space="preserve"> revealed new information that cannot be easily read from the original dataset.</w:t>
      </w:r>
    </w:p>
    <w:p w:rsidR="00061E60" w:rsidRPr="00061E60" w:rsidRDefault="00061E60" w:rsidP="00061E60">
      <w:pPr>
        <w:shd w:val="clear" w:color="auto" w:fill="FFFFFF"/>
        <w:spacing w:before="100" w:beforeAutospacing="1" w:after="240" w:line="384" w:lineRule="atLeast"/>
        <w:rPr>
          <w:rFonts w:ascii="Open Sans" w:eastAsia="Times New Roman" w:hAnsi="Open Sans" w:cs="Times New Roman"/>
          <w:color w:val="222222"/>
          <w:sz w:val="27"/>
          <w:szCs w:val="27"/>
        </w:rPr>
      </w:pPr>
      <w:r w:rsidRPr="00061E60">
        <w:rPr>
          <w:rFonts w:ascii="Open Sans" w:eastAsia="Times New Roman" w:hAnsi="Open Sans" w:cs="Times New Roman"/>
          <w:color w:val="222222"/>
          <w:sz w:val="27"/>
          <w:szCs w:val="27"/>
        </w:rPr>
        <w:t xml:space="preserve">From the Averaged Total Ridership chart, we can see that the total ridership is gradually increasing. By 2014, averaged total ridership in a weekday is reaching 6,000,000. Ridership in Manhattan, which is around 3,000,000, takes about half of the total ridership, followed by ridership in Brooklyn, which is around 1,000,000, slightly more than ridership in Queens. The largest ridership increase happened in 2014, with ridership in Manhattan contributing nearly half of the total increase. </w:t>
      </w:r>
      <w:proofErr w:type="gramStart"/>
      <w:r w:rsidRPr="00061E60">
        <w:rPr>
          <w:rFonts w:ascii="Open Sans" w:eastAsia="Times New Roman" w:hAnsi="Open Sans" w:cs="Times New Roman"/>
          <w:color w:val="222222"/>
          <w:sz w:val="27"/>
          <w:szCs w:val="27"/>
        </w:rPr>
        <w:t>Apparently</w:t>
      </w:r>
      <w:proofErr w:type="gramEnd"/>
      <w:r w:rsidRPr="00061E60">
        <w:rPr>
          <w:rFonts w:ascii="Open Sans" w:eastAsia="Times New Roman" w:hAnsi="Open Sans" w:cs="Times New Roman"/>
          <w:color w:val="222222"/>
          <w:sz w:val="27"/>
          <w:szCs w:val="27"/>
        </w:rPr>
        <w:t xml:space="preserve"> ridership increase was relatively low in 2012 and 2013, which may be incurred by Hurricane Sandy and following constructions.</w:t>
      </w:r>
    </w:p>
    <w:p w:rsidR="00061E60" w:rsidRPr="00061E60" w:rsidRDefault="00061E60" w:rsidP="00061E60">
      <w:pPr>
        <w:shd w:val="clear" w:color="auto" w:fill="FFFFFF"/>
        <w:spacing w:before="100" w:beforeAutospacing="1" w:after="240" w:line="384" w:lineRule="atLeast"/>
        <w:rPr>
          <w:rFonts w:ascii="Open Sans" w:eastAsia="Times New Roman" w:hAnsi="Open Sans" w:cs="Times New Roman"/>
          <w:color w:val="222222"/>
          <w:sz w:val="27"/>
          <w:szCs w:val="27"/>
        </w:rPr>
      </w:pPr>
      <w:r w:rsidRPr="00061E60">
        <w:rPr>
          <w:rFonts w:ascii="Open Sans" w:eastAsia="Times New Roman" w:hAnsi="Open Sans" w:cs="Times New Roman"/>
          <w:color w:val="222222"/>
          <w:sz w:val="27"/>
          <w:szCs w:val="27"/>
        </w:rPr>
        <w:t>For practical purpose, this visualization could be useful for the MTA construction department for reconstruction plans or construction priorities. Also</w:t>
      </w:r>
      <w:r w:rsidR="00BC5F72">
        <w:rPr>
          <w:rFonts w:ascii="Open Sans" w:eastAsia="Times New Roman" w:hAnsi="Open Sans" w:cs="Times New Roman"/>
          <w:color w:val="222222"/>
          <w:sz w:val="27"/>
          <w:szCs w:val="27"/>
        </w:rPr>
        <w:t>, urban planning people may fin</w:t>
      </w:r>
      <w:r w:rsidRPr="00061E60">
        <w:rPr>
          <w:rFonts w:ascii="Open Sans" w:eastAsia="Times New Roman" w:hAnsi="Open Sans" w:cs="Times New Roman"/>
          <w:color w:val="222222"/>
          <w:sz w:val="27"/>
          <w:szCs w:val="27"/>
        </w:rPr>
        <w:t>d this helpful.</w:t>
      </w:r>
    </w:p>
    <w:p w:rsidR="00061E60" w:rsidRPr="00061E60" w:rsidRDefault="00BC5F72" w:rsidP="00061E60">
      <w:pPr>
        <w:shd w:val="clear" w:color="auto" w:fill="FFFFFF"/>
        <w:spacing w:before="100" w:beforeAutospacing="1" w:after="240" w:line="384" w:lineRule="atLeast"/>
        <w:rPr>
          <w:rFonts w:ascii="Open Sans" w:eastAsia="Times New Roman" w:hAnsi="Open Sans" w:cs="Times New Roman"/>
          <w:color w:val="222222"/>
          <w:sz w:val="27"/>
          <w:szCs w:val="27"/>
        </w:rPr>
      </w:pPr>
      <w:r>
        <w:rPr>
          <w:rFonts w:ascii="Open Sans" w:eastAsia="Times New Roman" w:hAnsi="Open Sans" w:cs="Times New Roman"/>
          <w:color w:val="222222"/>
          <w:sz w:val="27"/>
          <w:szCs w:val="27"/>
        </w:rPr>
        <w:t xml:space="preserve">Next step with this </w:t>
      </w:r>
      <w:r w:rsidR="00061E60" w:rsidRPr="00061E60">
        <w:rPr>
          <w:rFonts w:ascii="Open Sans" w:eastAsia="Times New Roman" w:hAnsi="Open Sans" w:cs="Times New Roman"/>
          <w:color w:val="222222"/>
          <w:sz w:val="27"/>
          <w:szCs w:val="27"/>
        </w:rPr>
        <w:t>data is to add this visualizati</w:t>
      </w:r>
      <w:r>
        <w:rPr>
          <w:rFonts w:ascii="Open Sans" w:eastAsia="Times New Roman" w:hAnsi="Open Sans" w:cs="Times New Roman"/>
          <w:color w:val="222222"/>
          <w:sz w:val="27"/>
          <w:szCs w:val="27"/>
        </w:rPr>
        <w:t>on on a subway map, and combine</w:t>
      </w:r>
      <w:r w:rsidR="00061E60" w:rsidRPr="00061E60">
        <w:rPr>
          <w:rFonts w:ascii="Open Sans" w:eastAsia="Times New Roman" w:hAnsi="Open Sans" w:cs="Times New Roman"/>
          <w:color w:val="222222"/>
          <w:sz w:val="27"/>
          <w:szCs w:val="27"/>
        </w:rPr>
        <w:t xml:space="preserve"> some stations nearby. For example, the 34 St-Penn Station stop on 1/2/3 train and 34 St-Penn Station stop on A/C/E train may be combined, also nearby stops around World Trade Center can also be combined.</w:t>
      </w:r>
    </w:p>
    <w:p w:rsidR="00061E60" w:rsidRDefault="00061E60" w:rsidP="00957569"/>
    <w:p w:rsidR="006756F3" w:rsidRDefault="006756F3" w:rsidP="00957569"/>
    <w:p w:rsidR="006756F3" w:rsidRDefault="006756F3" w:rsidP="00957569"/>
    <w:p w:rsidR="006756F3" w:rsidRDefault="006756F3" w:rsidP="00957569"/>
    <w:p w:rsidR="006756F3" w:rsidRDefault="006756F3" w:rsidP="00957569">
      <w:r w:rsidRPr="006756F3">
        <w:t>http://research.prattsils.org/blog/coursework/information-visualization/mta-subway-ridership/#</w:t>
      </w:r>
      <w:bookmarkStart w:id="0" w:name="_GoBack"/>
      <w:bookmarkEnd w:id="0"/>
    </w:p>
    <w:sectPr w:rsidR="006756F3" w:rsidSect="00061E6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71F2E"/>
    <w:multiLevelType w:val="hybridMultilevel"/>
    <w:tmpl w:val="B5F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D017D"/>
    <w:multiLevelType w:val="hybridMultilevel"/>
    <w:tmpl w:val="74C295A0"/>
    <w:lvl w:ilvl="0" w:tplc="A81236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641F4"/>
    <w:multiLevelType w:val="hybridMultilevel"/>
    <w:tmpl w:val="F84C1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69"/>
    <w:rsid w:val="00061E60"/>
    <w:rsid w:val="001A354C"/>
    <w:rsid w:val="0034732C"/>
    <w:rsid w:val="003B7E07"/>
    <w:rsid w:val="00463530"/>
    <w:rsid w:val="0047026A"/>
    <w:rsid w:val="0057242D"/>
    <w:rsid w:val="006756F3"/>
    <w:rsid w:val="00957569"/>
    <w:rsid w:val="00A55A81"/>
    <w:rsid w:val="00BC5F72"/>
    <w:rsid w:val="00C96CF3"/>
    <w:rsid w:val="00E04D6C"/>
    <w:rsid w:val="00E968C0"/>
    <w:rsid w:val="00F4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E9FE3"/>
  <w15:chartTrackingRefBased/>
  <w15:docId w15:val="{4FD5A149-E88E-46EF-A9B9-64B2DBF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69"/>
    <w:pPr>
      <w:ind w:left="720"/>
      <w:contextualSpacing/>
    </w:pPr>
  </w:style>
  <w:style w:type="paragraph" w:styleId="BalloonText">
    <w:name w:val="Balloon Text"/>
    <w:basedOn w:val="Normal"/>
    <w:link w:val="BalloonTextChar"/>
    <w:uiPriority w:val="99"/>
    <w:semiHidden/>
    <w:unhideWhenUsed/>
    <w:rsid w:val="0047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26678">
      <w:bodyDiv w:val="1"/>
      <w:marLeft w:val="0"/>
      <w:marRight w:val="0"/>
      <w:marTop w:val="0"/>
      <w:marBottom w:val="0"/>
      <w:divBdr>
        <w:top w:val="none" w:sz="0" w:space="0" w:color="auto"/>
        <w:left w:val="none" w:sz="0" w:space="0" w:color="auto"/>
        <w:bottom w:val="none" w:sz="0" w:space="0" w:color="auto"/>
        <w:right w:val="none" w:sz="0" w:space="0" w:color="auto"/>
      </w:divBdr>
      <w:divsChild>
        <w:div w:id="2113082661">
          <w:marLeft w:val="0"/>
          <w:marRight w:val="0"/>
          <w:marTop w:val="0"/>
          <w:marBottom w:val="0"/>
          <w:divBdr>
            <w:top w:val="none" w:sz="0" w:space="0" w:color="auto"/>
            <w:left w:val="none" w:sz="0" w:space="0" w:color="auto"/>
            <w:bottom w:val="none" w:sz="0" w:space="0" w:color="auto"/>
            <w:right w:val="none" w:sz="0" w:space="0" w:color="auto"/>
          </w:divBdr>
          <w:divsChild>
            <w:div w:id="1403528428">
              <w:marLeft w:val="0"/>
              <w:marRight w:val="0"/>
              <w:marTop w:val="0"/>
              <w:marBottom w:val="0"/>
              <w:divBdr>
                <w:top w:val="none" w:sz="0" w:space="0" w:color="auto"/>
                <w:left w:val="none" w:sz="0" w:space="0" w:color="auto"/>
                <w:bottom w:val="none" w:sz="0" w:space="0" w:color="auto"/>
                <w:right w:val="none" w:sz="0" w:space="0" w:color="auto"/>
              </w:divBdr>
              <w:divsChild>
                <w:div w:id="1931695082">
                  <w:marLeft w:val="0"/>
                  <w:marRight w:val="0"/>
                  <w:marTop w:val="0"/>
                  <w:marBottom w:val="0"/>
                  <w:divBdr>
                    <w:top w:val="none" w:sz="0" w:space="0" w:color="auto"/>
                    <w:left w:val="none" w:sz="0" w:space="0" w:color="auto"/>
                    <w:bottom w:val="none" w:sz="0" w:space="0" w:color="auto"/>
                    <w:right w:val="none" w:sz="0" w:space="0" w:color="auto"/>
                  </w:divBdr>
                  <w:divsChild>
                    <w:div w:id="1579899833">
                      <w:marLeft w:val="0"/>
                      <w:marRight w:val="0"/>
                      <w:marTop w:val="0"/>
                      <w:marBottom w:val="0"/>
                      <w:divBdr>
                        <w:top w:val="none" w:sz="0" w:space="0" w:color="auto"/>
                        <w:left w:val="none" w:sz="0" w:space="0" w:color="auto"/>
                        <w:bottom w:val="none" w:sz="0" w:space="0" w:color="auto"/>
                        <w:right w:val="none" w:sz="0" w:space="0" w:color="auto"/>
                      </w:divBdr>
                      <w:divsChild>
                        <w:div w:id="2099446073">
                          <w:marLeft w:val="0"/>
                          <w:marRight w:val="0"/>
                          <w:marTop w:val="0"/>
                          <w:marBottom w:val="0"/>
                          <w:divBdr>
                            <w:top w:val="none" w:sz="0" w:space="0" w:color="auto"/>
                            <w:left w:val="none" w:sz="0" w:space="0" w:color="auto"/>
                            <w:bottom w:val="none" w:sz="0" w:space="0" w:color="auto"/>
                            <w:right w:val="none" w:sz="0" w:space="0" w:color="auto"/>
                          </w:divBdr>
                          <w:divsChild>
                            <w:div w:id="867135419">
                              <w:marLeft w:val="0"/>
                              <w:marRight w:val="0"/>
                              <w:marTop w:val="0"/>
                              <w:marBottom w:val="0"/>
                              <w:divBdr>
                                <w:top w:val="none" w:sz="0" w:space="0" w:color="auto"/>
                                <w:left w:val="none" w:sz="0" w:space="0" w:color="auto"/>
                                <w:bottom w:val="none" w:sz="0" w:space="0" w:color="auto"/>
                                <w:right w:val="none" w:sz="0" w:space="0" w:color="auto"/>
                              </w:divBdr>
                              <w:divsChild>
                                <w:div w:id="32001995">
                                  <w:marLeft w:val="0"/>
                                  <w:marRight w:val="0"/>
                                  <w:marTop w:val="0"/>
                                  <w:marBottom w:val="0"/>
                                  <w:divBdr>
                                    <w:top w:val="none" w:sz="0" w:space="0" w:color="auto"/>
                                    <w:left w:val="none" w:sz="0" w:space="0" w:color="auto"/>
                                    <w:bottom w:val="none" w:sz="0" w:space="0" w:color="auto"/>
                                    <w:right w:val="none" w:sz="0" w:space="0" w:color="auto"/>
                                  </w:divBdr>
                                  <w:divsChild>
                                    <w:div w:id="925040893">
                                      <w:marLeft w:val="0"/>
                                      <w:marRight w:val="0"/>
                                      <w:marTop w:val="0"/>
                                      <w:marBottom w:val="0"/>
                                      <w:divBdr>
                                        <w:top w:val="none" w:sz="0" w:space="0" w:color="auto"/>
                                        <w:left w:val="none" w:sz="0" w:space="0" w:color="auto"/>
                                        <w:bottom w:val="none" w:sz="0" w:space="0" w:color="auto"/>
                                        <w:right w:val="none" w:sz="0" w:space="0" w:color="auto"/>
                                      </w:divBdr>
                                      <w:divsChild>
                                        <w:div w:id="4691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033096">
      <w:bodyDiv w:val="1"/>
      <w:marLeft w:val="0"/>
      <w:marRight w:val="0"/>
      <w:marTop w:val="0"/>
      <w:marBottom w:val="0"/>
      <w:divBdr>
        <w:top w:val="none" w:sz="0" w:space="0" w:color="auto"/>
        <w:left w:val="none" w:sz="0" w:space="0" w:color="auto"/>
        <w:bottom w:val="none" w:sz="0" w:space="0" w:color="auto"/>
        <w:right w:val="none" w:sz="0" w:space="0" w:color="auto"/>
      </w:divBdr>
      <w:divsChild>
        <w:div w:id="1785154795">
          <w:marLeft w:val="0"/>
          <w:marRight w:val="0"/>
          <w:marTop w:val="0"/>
          <w:marBottom w:val="0"/>
          <w:divBdr>
            <w:top w:val="none" w:sz="0" w:space="0" w:color="auto"/>
            <w:left w:val="none" w:sz="0" w:space="0" w:color="auto"/>
            <w:bottom w:val="none" w:sz="0" w:space="0" w:color="auto"/>
            <w:right w:val="none" w:sz="0" w:space="0" w:color="auto"/>
          </w:divBdr>
          <w:divsChild>
            <w:div w:id="74934018">
              <w:marLeft w:val="0"/>
              <w:marRight w:val="0"/>
              <w:marTop w:val="0"/>
              <w:marBottom w:val="0"/>
              <w:divBdr>
                <w:top w:val="none" w:sz="0" w:space="0" w:color="auto"/>
                <w:left w:val="none" w:sz="0" w:space="0" w:color="auto"/>
                <w:bottom w:val="none" w:sz="0" w:space="0" w:color="auto"/>
                <w:right w:val="none" w:sz="0" w:space="0" w:color="auto"/>
              </w:divBdr>
              <w:divsChild>
                <w:div w:id="1833643148">
                  <w:marLeft w:val="0"/>
                  <w:marRight w:val="0"/>
                  <w:marTop w:val="0"/>
                  <w:marBottom w:val="0"/>
                  <w:divBdr>
                    <w:top w:val="none" w:sz="0" w:space="0" w:color="auto"/>
                    <w:left w:val="none" w:sz="0" w:space="0" w:color="auto"/>
                    <w:bottom w:val="none" w:sz="0" w:space="0" w:color="auto"/>
                    <w:right w:val="none" w:sz="0" w:space="0" w:color="auto"/>
                  </w:divBdr>
                  <w:divsChild>
                    <w:div w:id="342054817">
                      <w:marLeft w:val="0"/>
                      <w:marRight w:val="0"/>
                      <w:marTop w:val="0"/>
                      <w:marBottom w:val="0"/>
                      <w:divBdr>
                        <w:top w:val="none" w:sz="0" w:space="0" w:color="auto"/>
                        <w:left w:val="none" w:sz="0" w:space="0" w:color="auto"/>
                        <w:bottom w:val="none" w:sz="0" w:space="0" w:color="auto"/>
                        <w:right w:val="none" w:sz="0" w:space="0" w:color="auto"/>
                      </w:divBdr>
                      <w:divsChild>
                        <w:div w:id="1527329092">
                          <w:marLeft w:val="0"/>
                          <w:marRight w:val="0"/>
                          <w:marTop w:val="0"/>
                          <w:marBottom w:val="0"/>
                          <w:divBdr>
                            <w:top w:val="none" w:sz="0" w:space="0" w:color="auto"/>
                            <w:left w:val="none" w:sz="0" w:space="0" w:color="auto"/>
                            <w:bottom w:val="none" w:sz="0" w:space="0" w:color="auto"/>
                            <w:right w:val="none" w:sz="0" w:space="0" w:color="auto"/>
                          </w:divBdr>
                          <w:divsChild>
                            <w:div w:id="1472212651">
                              <w:marLeft w:val="0"/>
                              <w:marRight w:val="0"/>
                              <w:marTop w:val="0"/>
                              <w:marBottom w:val="0"/>
                              <w:divBdr>
                                <w:top w:val="none" w:sz="0" w:space="0" w:color="auto"/>
                                <w:left w:val="none" w:sz="0" w:space="0" w:color="auto"/>
                                <w:bottom w:val="none" w:sz="0" w:space="0" w:color="auto"/>
                                <w:right w:val="none" w:sz="0" w:space="0" w:color="auto"/>
                              </w:divBdr>
                              <w:divsChild>
                                <w:div w:id="186218807">
                                  <w:marLeft w:val="0"/>
                                  <w:marRight w:val="0"/>
                                  <w:marTop w:val="0"/>
                                  <w:marBottom w:val="0"/>
                                  <w:divBdr>
                                    <w:top w:val="none" w:sz="0" w:space="0" w:color="auto"/>
                                    <w:left w:val="none" w:sz="0" w:space="0" w:color="auto"/>
                                    <w:bottom w:val="none" w:sz="0" w:space="0" w:color="auto"/>
                                    <w:right w:val="none" w:sz="0" w:space="0" w:color="auto"/>
                                  </w:divBdr>
                                  <w:divsChild>
                                    <w:div w:id="1655645413">
                                      <w:marLeft w:val="0"/>
                                      <w:marRight w:val="0"/>
                                      <w:marTop w:val="0"/>
                                      <w:marBottom w:val="0"/>
                                      <w:divBdr>
                                        <w:top w:val="none" w:sz="0" w:space="0" w:color="auto"/>
                                        <w:left w:val="none" w:sz="0" w:space="0" w:color="auto"/>
                                        <w:bottom w:val="none" w:sz="0" w:space="0" w:color="auto"/>
                                        <w:right w:val="none" w:sz="0" w:space="0" w:color="auto"/>
                                      </w:divBdr>
                                      <w:divsChild>
                                        <w:div w:id="8817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4105">
      <w:bodyDiv w:val="1"/>
      <w:marLeft w:val="0"/>
      <w:marRight w:val="0"/>
      <w:marTop w:val="0"/>
      <w:marBottom w:val="0"/>
      <w:divBdr>
        <w:top w:val="none" w:sz="0" w:space="0" w:color="auto"/>
        <w:left w:val="none" w:sz="0" w:space="0" w:color="auto"/>
        <w:bottom w:val="none" w:sz="0" w:space="0" w:color="auto"/>
        <w:right w:val="none" w:sz="0" w:space="0" w:color="auto"/>
      </w:divBdr>
      <w:divsChild>
        <w:div w:id="1691688632">
          <w:marLeft w:val="0"/>
          <w:marRight w:val="0"/>
          <w:marTop w:val="0"/>
          <w:marBottom w:val="0"/>
          <w:divBdr>
            <w:top w:val="none" w:sz="0" w:space="0" w:color="auto"/>
            <w:left w:val="none" w:sz="0" w:space="0" w:color="auto"/>
            <w:bottom w:val="none" w:sz="0" w:space="0" w:color="auto"/>
            <w:right w:val="none" w:sz="0" w:space="0" w:color="auto"/>
          </w:divBdr>
          <w:divsChild>
            <w:div w:id="314341847">
              <w:marLeft w:val="0"/>
              <w:marRight w:val="0"/>
              <w:marTop w:val="0"/>
              <w:marBottom w:val="0"/>
              <w:divBdr>
                <w:top w:val="none" w:sz="0" w:space="0" w:color="auto"/>
                <w:left w:val="none" w:sz="0" w:space="0" w:color="auto"/>
                <w:bottom w:val="none" w:sz="0" w:space="0" w:color="auto"/>
                <w:right w:val="none" w:sz="0" w:space="0" w:color="auto"/>
              </w:divBdr>
              <w:divsChild>
                <w:div w:id="2122263912">
                  <w:marLeft w:val="0"/>
                  <w:marRight w:val="0"/>
                  <w:marTop w:val="0"/>
                  <w:marBottom w:val="0"/>
                  <w:divBdr>
                    <w:top w:val="none" w:sz="0" w:space="0" w:color="auto"/>
                    <w:left w:val="none" w:sz="0" w:space="0" w:color="auto"/>
                    <w:bottom w:val="none" w:sz="0" w:space="0" w:color="auto"/>
                    <w:right w:val="none" w:sz="0" w:space="0" w:color="auto"/>
                  </w:divBdr>
                  <w:divsChild>
                    <w:div w:id="2000033470">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sChild>
                            <w:div w:id="134638676">
                              <w:marLeft w:val="0"/>
                              <w:marRight w:val="0"/>
                              <w:marTop w:val="0"/>
                              <w:marBottom w:val="0"/>
                              <w:divBdr>
                                <w:top w:val="none" w:sz="0" w:space="0" w:color="auto"/>
                                <w:left w:val="none" w:sz="0" w:space="0" w:color="auto"/>
                                <w:bottom w:val="none" w:sz="0" w:space="0" w:color="auto"/>
                                <w:right w:val="none" w:sz="0" w:space="0" w:color="auto"/>
                              </w:divBdr>
                              <w:divsChild>
                                <w:div w:id="1419640852">
                                  <w:marLeft w:val="0"/>
                                  <w:marRight w:val="0"/>
                                  <w:marTop w:val="0"/>
                                  <w:marBottom w:val="0"/>
                                  <w:divBdr>
                                    <w:top w:val="none" w:sz="0" w:space="0" w:color="auto"/>
                                    <w:left w:val="none" w:sz="0" w:space="0" w:color="auto"/>
                                    <w:bottom w:val="none" w:sz="0" w:space="0" w:color="auto"/>
                                    <w:right w:val="none" w:sz="0" w:space="0" w:color="auto"/>
                                  </w:divBdr>
                                  <w:divsChild>
                                    <w:div w:id="1850413069">
                                      <w:marLeft w:val="0"/>
                                      <w:marRight w:val="0"/>
                                      <w:marTop w:val="0"/>
                                      <w:marBottom w:val="0"/>
                                      <w:divBdr>
                                        <w:top w:val="none" w:sz="0" w:space="0" w:color="auto"/>
                                        <w:left w:val="none" w:sz="0" w:space="0" w:color="auto"/>
                                        <w:bottom w:val="none" w:sz="0" w:space="0" w:color="auto"/>
                                        <w:right w:val="none" w:sz="0" w:space="0" w:color="auto"/>
                                      </w:divBdr>
                                      <w:divsChild>
                                        <w:div w:id="8126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ta.info/nyct/facts/ridership/ridership_sub.htm" TargetMode="External"/><Relationship Id="rId13" Type="http://schemas.openxmlformats.org/officeDocument/2006/relationships/hyperlink" Target="http://research.prattsils.org/wp-content/uploads/2015/06/Screen-Shot-2015-06-15-at-9.29.52-AM.png" TargetMode="External"/><Relationship Id="rId3" Type="http://schemas.openxmlformats.org/officeDocument/2006/relationships/settings" Target="settings.xml"/><Relationship Id="rId7" Type="http://schemas.openxmlformats.org/officeDocument/2006/relationships/hyperlink" Target="http://web.mta.info/nyct/facts/ridership/"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mta.info/nyct/facts/ridership/" TargetMode="External"/><Relationship Id="rId11" Type="http://schemas.openxmlformats.org/officeDocument/2006/relationships/hyperlink" Target="http://research.prattsils.org/wp-content/uploads/2015/06/Screen-Shot-2015-06-15-at-9.10.12-AM.pn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search.prattsils.org/wp-content/uploads/2015/06/IMG_7436.jp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Mayline Garrido</dc:creator>
  <cp:keywords/>
  <dc:description/>
  <cp:lastModifiedBy>Mayline Garrido</cp:lastModifiedBy>
  <cp:revision>3</cp:revision>
  <cp:lastPrinted>2017-09-27T03:33:00Z</cp:lastPrinted>
  <dcterms:created xsi:type="dcterms:W3CDTF">2017-09-27T02:23:00Z</dcterms:created>
  <dcterms:modified xsi:type="dcterms:W3CDTF">2017-09-27T03:35:00Z</dcterms:modified>
</cp:coreProperties>
</file>